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3" w:rsidRDefault="00B63BBD">
      <w:pPr>
        <w:spacing w:after="80" w:line="259" w:lineRule="auto"/>
        <w:ind w:right="3"/>
        <w:jc w:val="center"/>
      </w:pPr>
      <w:bookmarkStart w:id="0" w:name="_GoBack"/>
      <w:r>
        <w:rPr>
          <w:b/>
        </w:rPr>
        <w:t xml:space="preserve">ПАМЯТКА  </w:t>
      </w:r>
    </w:p>
    <w:p w:rsidR="00F36B73" w:rsidRDefault="00B63BBD">
      <w:pPr>
        <w:spacing w:after="269" w:line="259" w:lineRule="auto"/>
        <w:ind w:right="7"/>
        <w:jc w:val="center"/>
      </w:pPr>
      <w:r>
        <w:rPr>
          <w:b/>
        </w:rPr>
        <w:t xml:space="preserve">по получению путевки в лагерь дневного пребывания (ЛДП) </w:t>
      </w:r>
    </w:p>
    <w:p w:rsidR="00B63BBD" w:rsidRDefault="00B63BBD" w:rsidP="00B63BBD">
      <w:pPr>
        <w:spacing w:after="207"/>
        <w:ind w:right="0"/>
      </w:pPr>
      <w:r>
        <w:rPr>
          <w:b/>
        </w:rPr>
        <w:t>Документы</w:t>
      </w:r>
      <w:r>
        <w:t xml:space="preserve">, необходимые для предоставления путевки в ЛДП детям всех категорий: </w:t>
      </w:r>
    </w:p>
    <w:p w:rsidR="00B63BBD" w:rsidRDefault="00B63BBD" w:rsidP="00B63BBD">
      <w:pPr>
        <w:numPr>
          <w:ilvl w:val="0"/>
          <w:numId w:val="1"/>
        </w:numPr>
        <w:ind w:right="0" w:hanging="360"/>
      </w:pPr>
      <w:r>
        <w:t xml:space="preserve">Заявление (по форме в школе). </w:t>
      </w:r>
    </w:p>
    <w:p w:rsidR="00B63BBD" w:rsidRDefault="00B63BBD" w:rsidP="00B63BBD">
      <w:pPr>
        <w:numPr>
          <w:ilvl w:val="0"/>
          <w:numId w:val="1"/>
        </w:numPr>
        <w:ind w:right="0" w:hanging="360"/>
      </w:pPr>
      <w:r>
        <w:t xml:space="preserve">Паспорт заявителя (страница с фото и страница с регистрацией, копия). </w:t>
      </w:r>
    </w:p>
    <w:p w:rsidR="00B63BBD" w:rsidRDefault="00B63BBD" w:rsidP="00B63BBD">
      <w:pPr>
        <w:numPr>
          <w:ilvl w:val="0"/>
          <w:numId w:val="1"/>
        </w:numPr>
        <w:ind w:right="0" w:hanging="360"/>
      </w:pPr>
      <w:r>
        <w:t>Свидетельство о рождении (копия) или паспорта ребенка (</w:t>
      </w:r>
      <w:proofErr w:type="gramStart"/>
      <w:r>
        <w:t>страница  с</w:t>
      </w:r>
      <w:proofErr w:type="gramEnd"/>
      <w:r>
        <w:t xml:space="preserve"> фото и страница с регистрацией, копия). </w:t>
      </w:r>
    </w:p>
    <w:p w:rsidR="00B63BBD" w:rsidRDefault="00B63BBD" w:rsidP="00B63BBD">
      <w:pPr>
        <w:numPr>
          <w:ilvl w:val="0"/>
          <w:numId w:val="1"/>
        </w:numPr>
        <w:ind w:right="0" w:hanging="360"/>
      </w:pPr>
      <w:r>
        <w:t xml:space="preserve">Документы, подтверждающие регистрацию по месту жительства или месту пребывания (данные органов регистрационного учета: форма 9, форма 8, форма 3, либо решение суда). </w:t>
      </w:r>
    </w:p>
    <w:tbl>
      <w:tblPr>
        <w:tblStyle w:val="TableGrid"/>
        <w:tblpPr w:vertAnchor="page" w:horzAnchor="margin" w:tblpX="-431" w:tblpY="6661"/>
        <w:tblOverlap w:val="never"/>
        <w:tblW w:w="10457" w:type="dxa"/>
        <w:tblInd w:w="0" w:type="dxa"/>
        <w:tblCellMar>
          <w:top w:w="109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1"/>
        <w:gridCol w:w="3982"/>
        <w:gridCol w:w="6054"/>
      </w:tblGrid>
      <w:tr w:rsidR="00B63BBD" w:rsidTr="00B63BBD">
        <w:trPr>
          <w:trHeight w:val="5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before="100" w:beforeAutospacing="1" w:after="100" w:afterAutospacing="1" w:line="240" w:lineRule="auto"/>
              <w:ind w:left="12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before="100" w:beforeAutospacing="1" w:after="100" w:afterAutospacing="1" w:line="240" w:lineRule="auto"/>
              <w:ind w:left="204" w:right="0" w:firstLine="0"/>
              <w:jc w:val="left"/>
            </w:pPr>
            <w:r>
              <w:rPr>
                <w:b/>
                <w:sz w:val="24"/>
              </w:rPr>
              <w:t xml:space="preserve">Категория детей и молодежи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before="100" w:beforeAutospacing="1" w:after="100" w:afterAutospacing="1" w:line="240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Документы </w:t>
            </w:r>
          </w:p>
        </w:tc>
      </w:tr>
      <w:tr w:rsidR="00B63BBD" w:rsidTr="00B63BBD">
        <w:trPr>
          <w:trHeight w:val="10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Дети, оставшиеся без попечения родителей (установлено опекунство) </w:t>
            </w:r>
          </w:p>
        </w:tc>
        <w:tc>
          <w:tcPr>
            <w:tcW w:w="6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ab/>
              <w:t xml:space="preserve">документы, </w:t>
            </w:r>
            <w:r>
              <w:rPr>
                <w:sz w:val="24"/>
              </w:rPr>
              <w:tab/>
              <w:t xml:space="preserve">подтверждающие </w:t>
            </w:r>
            <w:r>
              <w:rPr>
                <w:sz w:val="24"/>
              </w:rPr>
              <w:tab/>
              <w:t xml:space="preserve">опекунство, попечительство </w:t>
            </w:r>
          </w:p>
        </w:tc>
      </w:tr>
      <w:tr w:rsidR="00B63BBD" w:rsidTr="00B63BBD">
        <w:trPr>
          <w:trHeight w:val="10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Дети-сироты (родители лишены родительских прав, либо умерли и опекуна 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3BBD" w:rsidTr="00B63BBD">
        <w:trPr>
          <w:trHeight w:val="18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Дети-инвалиды, а также лица, их сопровождающие, если такой ребенок по медицинским показаниям нуждается в постоянном уходе и помощи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numPr>
                <w:ilvl w:val="0"/>
                <w:numId w:val="2"/>
              </w:numPr>
              <w:spacing w:after="24" w:line="258" w:lineRule="auto"/>
              <w:ind w:right="64" w:firstLine="0"/>
            </w:pPr>
            <w:r>
              <w:rPr>
                <w:sz w:val="24"/>
              </w:rPr>
              <w:t xml:space="preserve">документ, подтверждающий наличие инвалидности, выданный федеральным государственным учреждением медико-социальной экспертизы; </w:t>
            </w:r>
          </w:p>
          <w:p w:rsidR="00B63BBD" w:rsidRDefault="00B63BBD" w:rsidP="00B63BBD">
            <w:pPr>
              <w:numPr>
                <w:ilvl w:val="0"/>
                <w:numId w:val="2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>справк</w:t>
            </w:r>
            <w:r>
              <w:rPr>
                <w:sz w:val="24"/>
              </w:rPr>
              <w:t>а для получения путевки (форма №</w:t>
            </w:r>
            <w:r>
              <w:rPr>
                <w:sz w:val="24"/>
              </w:rPr>
              <w:t xml:space="preserve"> 079/у) с указанием необходимости сопровождения, выданная учреждением здравоохранения </w:t>
            </w:r>
          </w:p>
        </w:tc>
      </w:tr>
      <w:tr w:rsidR="00B63BBD" w:rsidTr="00B63BBD">
        <w:trPr>
          <w:trHeight w:val="21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 - жертвы вооруженных и межнациональных конфликтов, экологических и техногенных катастроф, стихийных бедствий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after="0" w:line="259" w:lineRule="auto"/>
              <w:ind w:left="60" w:right="60" w:firstLine="0"/>
            </w:pPr>
            <w:r>
              <w:rPr>
                <w:sz w:val="24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 </w:t>
            </w:r>
          </w:p>
        </w:tc>
      </w:tr>
      <w:tr w:rsidR="00B63BBD" w:rsidTr="00B63BBD">
        <w:trPr>
          <w:trHeight w:val="10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 из семей беженцев и вынужденных переселенцев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B63BBD">
            <w:pPr>
              <w:spacing w:after="0" w:line="259" w:lineRule="auto"/>
              <w:ind w:left="60" w:right="61" w:firstLine="0"/>
            </w:pPr>
            <w:r>
              <w:rPr>
                <w:sz w:val="24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</w:tbl>
    <w:p w:rsidR="00B63BBD" w:rsidRDefault="00B63BBD" w:rsidP="00B63BBD">
      <w:pPr>
        <w:numPr>
          <w:ilvl w:val="0"/>
          <w:numId w:val="1"/>
        </w:numPr>
        <w:spacing w:before="100" w:beforeAutospacing="1" w:after="100" w:afterAutospacing="1" w:line="240" w:lineRule="auto"/>
        <w:ind w:right="0" w:hanging="360"/>
      </w:pPr>
      <w:r>
        <w:t xml:space="preserve">Документы, подтверждающие принадлежность к одной из категорий граждан: </w:t>
      </w:r>
    </w:p>
    <w:p w:rsidR="00B63BBD" w:rsidRDefault="00B63BBD" w:rsidP="00B63BBD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487" w:type="dxa"/>
        <w:tblInd w:w="-427" w:type="dxa"/>
        <w:tblCellMar>
          <w:top w:w="10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545"/>
        <w:gridCol w:w="6515"/>
      </w:tblGrid>
      <w:tr w:rsidR="00B63BBD" w:rsidTr="00B63BBD">
        <w:trPr>
          <w:trHeight w:val="13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hanging="67"/>
            </w:pPr>
            <w:r>
              <w:rPr>
                <w:sz w:val="24"/>
              </w:rPr>
              <w:t xml:space="preserve"> Дети, состоящие на учете в органах внутренних дел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0" w:right="65" w:firstLine="0"/>
            </w:pPr>
            <w:r>
              <w:rPr>
                <w:sz w:val="24"/>
              </w:rPr>
              <w:t xml:space="preserve"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 </w:t>
            </w:r>
          </w:p>
        </w:tc>
      </w:tr>
      <w:tr w:rsidR="00B63BBD" w:rsidTr="00B63BBD">
        <w:trPr>
          <w:trHeight w:val="159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Дети - жертвы насилия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47" w:line="238" w:lineRule="auto"/>
              <w:ind w:left="60" w:right="66" w:firstLine="0"/>
            </w:pPr>
            <w:r>
              <w:rPr>
                <w:sz w:val="24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</w:t>
            </w:r>
          </w:p>
          <w:p w:rsidR="00B63BBD" w:rsidRDefault="00B63BBD" w:rsidP="009142C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оздоровления детей и молодежи) </w:t>
            </w:r>
          </w:p>
        </w:tc>
      </w:tr>
      <w:tr w:rsidR="00B63BBD" w:rsidTr="00B63BBD">
        <w:trPr>
          <w:trHeight w:val="21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47" w:line="238" w:lineRule="auto"/>
              <w:ind w:left="60" w:right="61" w:firstLine="0"/>
            </w:pPr>
            <w:r>
              <w:rPr>
                <w:sz w:val="24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</w:t>
            </w:r>
          </w:p>
          <w:p w:rsidR="00B63BBD" w:rsidRDefault="00B63BBD" w:rsidP="009142C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организации отдыха и оздоровления детей и молодежи) </w:t>
            </w:r>
          </w:p>
        </w:tc>
      </w:tr>
      <w:tr w:rsidR="00B63BBD" w:rsidTr="00B63BBD">
        <w:trPr>
          <w:trHeight w:val="18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25" w:hanging="67"/>
              <w:jc w:val="left"/>
            </w:pPr>
            <w:r>
              <w:rPr>
                <w:sz w:val="24"/>
              </w:rPr>
              <w:t xml:space="preserve"> Дети из малообеспеченных семей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 </w:t>
            </w:r>
          </w:p>
        </w:tc>
      </w:tr>
      <w:tr w:rsidR="00B63BBD" w:rsidTr="00B63BBD">
        <w:trPr>
          <w:trHeight w:val="24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Дети из неполных семей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0" w:right="64" w:firstLine="0"/>
            </w:pPr>
            <w:r>
              <w:rPr>
                <w:sz w:val="24"/>
              </w:rPr>
              <w:t xml:space="preserve"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родителей, или иные документы, подтверждающие категорию "неполной семьи" </w:t>
            </w:r>
          </w:p>
        </w:tc>
      </w:tr>
      <w:tr w:rsidR="00B63BBD" w:rsidTr="00B63BBD">
        <w:trPr>
          <w:trHeight w:val="76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Дети из многодетных семей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- удостоверение "Многодетная семья Санкт-Петербурга" или свидетельства о рождении детей </w:t>
            </w:r>
          </w:p>
        </w:tc>
      </w:tr>
      <w:tr w:rsidR="00B63BBD" w:rsidTr="00B63BBD">
        <w:trPr>
          <w:trHeight w:val="21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B63BBD" w:rsidTr="00B63BBD">
        <w:trPr>
          <w:trHeight w:val="159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hanging="67"/>
              <w:jc w:val="left"/>
            </w:pPr>
            <w:r>
              <w:rPr>
                <w:sz w:val="24"/>
              </w:rPr>
              <w:t xml:space="preserve"> Дети, страдающие заболеванием </w:t>
            </w:r>
            <w:proofErr w:type="spellStart"/>
            <w:r>
              <w:rPr>
                <w:sz w:val="24"/>
              </w:rPr>
              <w:t>целиакия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spacing w:after="0" w:line="259" w:lineRule="auto"/>
              <w:ind w:left="60" w:right="64" w:firstLine="0"/>
            </w:pPr>
            <w:r>
              <w:rPr>
                <w:sz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>
              <w:rPr>
                <w:sz w:val="24"/>
              </w:rPr>
              <w:t>целиакия</w:t>
            </w:r>
            <w:proofErr w:type="spellEnd"/>
            <w:r>
              <w:rPr>
                <w:sz w:val="24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 </w:t>
            </w:r>
          </w:p>
        </w:tc>
      </w:tr>
      <w:tr w:rsidR="00B63BBD" w:rsidTr="00B63BBD">
        <w:trPr>
          <w:trHeight w:val="104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9142C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BD" w:rsidRDefault="00B63BBD" w:rsidP="00B63BBD">
            <w:pPr>
              <w:spacing w:after="0" w:line="259" w:lineRule="auto"/>
              <w:ind w:left="62" w:right="0" w:hanging="67"/>
            </w:pPr>
            <w:r>
              <w:rPr>
                <w:sz w:val="24"/>
              </w:rPr>
              <w:t xml:space="preserve"> Дети работающих граждан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BD" w:rsidRDefault="00B63BBD" w:rsidP="009142C5">
            <w:pPr>
              <w:tabs>
                <w:tab w:val="center" w:pos="100"/>
                <w:tab w:val="center" w:pos="802"/>
                <w:tab w:val="center" w:pos="1519"/>
                <w:tab w:val="center" w:pos="2125"/>
                <w:tab w:val="center" w:pos="3046"/>
                <w:tab w:val="center" w:pos="4143"/>
                <w:tab w:val="center" w:pos="5432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ab/>
              <w:t>справ</w:t>
            </w:r>
            <w:r>
              <w:rPr>
                <w:sz w:val="24"/>
              </w:rPr>
              <w:t xml:space="preserve">ка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места </w:t>
            </w:r>
            <w:r>
              <w:rPr>
                <w:sz w:val="24"/>
              </w:rPr>
              <w:tab/>
              <w:t xml:space="preserve">работы </w:t>
            </w:r>
            <w:r>
              <w:rPr>
                <w:sz w:val="24"/>
              </w:rPr>
              <w:tab/>
              <w:t xml:space="preserve">родителя </w:t>
            </w:r>
            <w:r>
              <w:rPr>
                <w:sz w:val="24"/>
              </w:rPr>
              <w:t xml:space="preserve">(законного </w:t>
            </w:r>
          </w:p>
          <w:p w:rsidR="00B63BBD" w:rsidRDefault="00B63BBD" w:rsidP="009142C5">
            <w:pPr>
              <w:spacing w:after="0" w:line="259" w:lineRule="auto"/>
              <w:ind w:left="60" w:right="3057" w:firstLine="0"/>
              <w:jc w:val="left"/>
            </w:pPr>
            <w:r>
              <w:rPr>
                <w:sz w:val="24"/>
              </w:rPr>
              <w:t xml:space="preserve">представителя) (по </w:t>
            </w:r>
            <w:proofErr w:type="gramStart"/>
            <w:r>
              <w:rPr>
                <w:sz w:val="24"/>
              </w:rPr>
              <w:t>форме)</w:t>
            </w:r>
            <w:r>
              <w:rPr>
                <w:sz w:val="24"/>
              </w:rPr>
              <w:t>+</w:t>
            </w:r>
            <w:proofErr w:type="gramEnd"/>
            <w:r>
              <w:rPr>
                <w:sz w:val="24"/>
              </w:rPr>
              <w:t xml:space="preserve"> оплаченная квитанция </w:t>
            </w:r>
          </w:p>
        </w:tc>
      </w:tr>
    </w:tbl>
    <w:bookmarkEnd w:id="0"/>
    <w:p w:rsidR="00B63BBD" w:rsidRDefault="00B63BBD" w:rsidP="00B63BBD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63BBD" w:rsidRDefault="00B63BBD" w:rsidP="00B63BBD">
      <w:pPr>
        <w:numPr>
          <w:ilvl w:val="0"/>
          <w:numId w:val="1"/>
        </w:numPr>
        <w:ind w:right="0" w:hanging="360"/>
      </w:pPr>
      <w:r>
        <w:br w:type="page"/>
      </w:r>
    </w:p>
    <w:p w:rsidR="00F36B73" w:rsidRDefault="00F36B73">
      <w:pPr>
        <w:spacing w:after="157"/>
        <w:ind w:right="0"/>
      </w:pPr>
    </w:p>
    <w:sectPr w:rsidR="00F36B73">
      <w:pgSz w:w="11906" w:h="16838"/>
      <w:pgMar w:top="713" w:right="845" w:bottom="12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79C"/>
    <w:multiLevelType w:val="hybridMultilevel"/>
    <w:tmpl w:val="86C0E65E"/>
    <w:lvl w:ilvl="0" w:tplc="28CEEC6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EEA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82B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229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25F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CE9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32DA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415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690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04C1B"/>
    <w:multiLevelType w:val="hybridMultilevel"/>
    <w:tmpl w:val="C0CCF9E0"/>
    <w:lvl w:ilvl="0" w:tplc="98DCC81E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CC70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4C2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AAD7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2F1B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79F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C97C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54C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808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3"/>
    <w:rsid w:val="00B63BBD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78B7-AC10-406B-A8A4-CBC377B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0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Свистунова</dc:creator>
  <cp:keywords/>
  <cp:lastModifiedBy>kotize</cp:lastModifiedBy>
  <cp:revision>2</cp:revision>
  <dcterms:created xsi:type="dcterms:W3CDTF">2019-03-11T20:44:00Z</dcterms:created>
  <dcterms:modified xsi:type="dcterms:W3CDTF">2019-03-11T20:44:00Z</dcterms:modified>
</cp:coreProperties>
</file>